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36" w:rsidRDefault="00A71B96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A71B96" w:rsidRDefault="00A71B96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58 «Петушок»</w:t>
      </w:r>
    </w:p>
    <w:p w:rsidR="00A71B96" w:rsidRDefault="00A71B96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Большой Исток</w:t>
      </w:r>
    </w:p>
    <w:p w:rsidR="0054177F" w:rsidRDefault="002B6C80" w:rsidP="002B6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C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1629697"/>
            <wp:effectExtent l="0" t="0" r="0" b="8890"/>
            <wp:docPr id="11" name="Рисунок 11" descr="http://shikardos.ru/text/neskoleko-nesereeznih-pravil-o-tom-kak-izbavitesya-ot-gneva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ikardos.ru/text/neskoleko-nesereeznih-pravil-o-tom-kak-izbavitesya-ot-gneva/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55" cy="163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7F" w:rsidRDefault="0054177F" w:rsidP="002B6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28681C">
            <wp:extent cx="5771515" cy="1428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2EDB8">
            <wp:extent cx="1914525" cy="1438275"/>
            <wp:effectExtent l="38100" t="38100" r="47625" b="476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40DFC">
            <wp:extent cx="2152650" cy="1438275"/>
            <wp:effectExtent l="38100" t="38100" r="38100" b="476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306BDF">
            <wp:extent cx="2000250" cy="1504950"/>
            <wp:effectExtent l="38100" t="38100" r="38100" b="381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A6C36" w:rsidRDefault="005A6C36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Pr="0054177F" w:rsidRDefault="0054177F" w:rsidP="0054177F">
      <w:pPr>
        <w:tabs>
          <w:tab w:val="left" w:pos="6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проекта </w:t>
      </w:r>
      <w:r w:rsidR="005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</w:p>
    <w:p w:rsidR="005A6C36" w:rsidRDefault="005A6C36" w:rsidP="0054177F">
      <w:pPr>
        <w:tabs>
          <w:tab w:val="left" w:pos="6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77F" w:rsidRPr="0054177F" w:rsidRDefault="00A71B96" w:rsidP="0054177F">
      <w:pPr>
        <w:tabs>
          <w:tab w:val="left" w:pos="6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Шайхулловна</w:t>
      </w:r>
      <w:proofErr w:type="spellEnd"/>
    </w:p>
    <w:p w:rsidR="0054177F" w:rsidRDefault="0054177F" w:rsidP="00541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A6C36" w:rsidP="00541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C36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54177F" w:rsidRPr="0054177F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655"/>
        <w:gridCol w:w="986"/>
      </w:tblGrid>
      <w:tr w:rsidR="005A6C36" w:rsidRPr="005A6C36" w:rsidTr="001F6BF6">
        <w:tc>
          <w:tcPr>
            <w:tcW w:w="704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………………………………………………………….</w:t>
            </w:r>
          </w:p>
        </w:tc>
        <w:tc>
          <w:tcPr>
            <w:tcW w:w="986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C36" w:rsidRPr="005A6C36" w:rsidTr="001F6BF6">
        <w:tc>
          <w:tcPr>
            <w:tcW w:w="704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 ………………………………………………….</w:t>
            </w:r>
          </w:p>
        </w:tc>
        <w:tc>
          <w:tcPr>
            <w:tcW w:w="986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C36" w:rsidRPr="005A6C36" w:rsidTr="001F6BF6">
        <w:tc>
          <w:tcPr>
            <w:tcW w:w="704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 ……………………………………….</w:t>
            </w:r>
          </w:p>
        </w:tc>
        <w:tc>
          <w:tcPr>
            <w:tcW w:w="986" w:type="dxa"/>
          </w:tcPr>
          <w:p w:rsidR="005A6C36" w:rsidRPr="005A6C36" w:rsidRDefault="008E569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C36" w:rsidRPr="005A6C36" w:rsidTr="001F6BF6">
        <w:tc>
          <w:tcPr>
            <w:tcW w:w="704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5A6C36" w:rsidRPr="005A6C36" w:rsidRDefault="005A6C3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……………………………………………………….</w:t>
            </w:r>
          </w:p>
        </w:tc>
        <w:tc>
          <w:tcPr>
            <w:tcW w:w="986" w:type="dxa"/>
          </w:tcPr>
          <w:p w:rsidR="005A6C36" w:rsidRPr="005A6C36" w:rsidRDefault="001F6BF6" w:rsidP="005A6C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4177F" w:rsidRPr="005A6C36" w:rsidRDefault="0054177F" w:rsidP="005A6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35D" w:rsidRPr="005A6C36" w:rsidRDefault="0019235D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7F" w:rsidRPr="005A6C36" w:rsidRDefault="0054177F" w:rsidP="0054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C36" w:rsidRDefault="005A6C36" w:rsidP="005A6C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C36" w:rsidRDefault="005A6C36" w:rsidP="005A6C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C36" w:rsidRDefault="005A6C36" w:rsidP="005A6C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BF6" w:rsidRPr="005A6C36" w:rsidRDefault="001F6BF6" w:rsidP="005A6C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C36" w:rsidRPr="005A6C36" w:rsidRDefault="005A6C36" w:rsidP="005A6C3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C36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54177F" w:rsidRDefault="0054177F" w:rsidP="005A6C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6C36">
        <w:rPr>
          <w:rFonts w:ascii="Times New Roman" w:hAnsi="Times New Roman" w:cs="Times New Roman"/>
          <w:b/>
          <w:sz w:val="28"/>
          <w:szCs w:val="28"/>
        </w:rPr>
        <w:t>Ак</w:t>
      </w:r>
      <w:r w:rsidR="00307711" w:rsidRPr="005A6C36">
        <w:rPr>
          <w:rFonts w:ascii="Times New Roman" w:hAnsi="Times New Roman" w:cs="Times New Roman"/>
          <w:b/>
          <w:sz w:val="28"/>
          <w:szCs w:val="28"/>
        </w:rPr>
        <w:t>туальность</w:t>
      </w:r>
    </w:p>
    <w:p w:rsidR="005A6C36" w:rsidRPr="005A6C36" w:rsidRDefault="005A6C36" w:rsidP="005A6C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77F" w:rsidRPr="005A6C36" w:rsidRDefault="0054177F" w:rsidP="005A6C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Вместе с возрастающим уровнем развития познавательной сферы у детей наблюдается снижение уровня развития эмоциональной сферы. Всё большее количество детей испытывают трудности в общении со сверстниками. Дети часто не могут правильно оценить эмоциональное сос</w:t>
      </w:r>
      <w:r w:rsid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тояние своего сверстника, а так</w:t>
      </w: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испытывают трудности в выражении своего эмоционального состояния. Осознание своих эмоций и контроль над ними снижены. Между детьми возникают частые конфликты, которые они не умеют разрешать. К сожалению, приходится отметить, что дети становятся менее отзывчивыми к чувствам других людей. Недостаточное развитие эмоциональной сферы способствует возникновению феномена «засушенное сердце (отсутствие чувства), о котором писал Л.С. Выготский. Дошкольным учреждениям необходимо уделять большое внимание этой проблеме. Именно в дошкольном возрасте ребёнок живёт в «мире эмоций», его эмоциональная сфера пластична и легко поддаётся коррекции.</w:t>
      </w:r>
    </w:p>
    <w:p w:rsidR="0054177F" w:rsidRPr="005A6C36" w:rsidRDefault="00FF6DFB" w:rsidP="005A6C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Новизна работы по социально-эмоциональному развитию заключается во взаимодействие всех участников образовательного процесса, ориентированных на социально – эмоциональное благополучие ребенка.</w:t>
      </w:r>
    </w:p>
    <w:p w:rsidR="005A6C36" w:rsidRDefault="005A6C36" w:rsidP="005A6C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77F" w:rsidRDefault="0054177F" w:rsidP="005A6C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6C36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5A6C36" w:rsidRPr="005A6C36" w:rsidRDefault="005A6C36" w:rsidP="005A6C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77F" w:rsidRPr="005A6C36" w:rsidRDefault="0054177F" w:rsidP="005A6C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укреплению психологического здоровья детей посредством развития эмоционально-волев</w:t>
      </w:r>
      <w:r w:rsidR="00FF6DFB"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сферы в игровой деятельности; </w:t>
      </w:r>
      <w:r w:rsidR="00C730DE"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и апробация системы</w:t>
      </w:r>
      <w:r w:rsidR="00FF6DFB"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по коррекции и развитию эмоционально сферы детей 5-6 лет.</w:t>
      </w:r>
    </w:p>
    <w:p w:rsidR="0054177F" w:rsidRPr="005A6C36" w:rsidRDefault="0054177F" w:rsidP="005A6C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4177F" w:rsidRPr="005A6C36" w:rsidRDefault="0054177F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распознавания и принятия детьми своих эмоций.</w:t>
      </w:r>
    </w:p>
    <w:p w:rsidR="0054177F" w:rsidRPr="005A6C36" w:rsidRDefault="0054177F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Обучить детей демонстрации эмоциональных состояний с помощью различных выразительных средств.</w:t>
      </w:r>
    </w:p>
    <w:p w:rsidR="0054177F" w:rsidRPr="005A6C36" w:rsidRDefault="0054177F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предпосылки для формирования саморегуляции эмоциональных состояний.</w:t>
      </w:r>
    </w:p>
    <w:p w:rsidR="0054177F" w:rsidRPr="005A6C36" w:rsidRDefault="0054177F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 детей способность к сопереживанию.</w:t>
      </w:r>
    </w:p>
    <w:p w:rsidR="00FF6DFB" w:rsidRPr="005A6C36" w:rsidRDefault="0054177F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установлению связи между событием и эмоцией.</w:t>
      </w:r>
    </w:p>
    <w:p w:rsidR="00FF6DFB" w:rsidRPr="005A6C36" w:rsidRDefault="00FF6DFB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Осуществить психопрофилактическую, просветительскую и консультативную работу с родителями воспитанников и педагогами.</w:t>
      </w:r>
    </w:p>
    <w:p w:rsidR="00FF6DFB" w:rsidRPr="005A6C36" w:rsidRDefault="00FF6DFB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Изучить эффективность использования данной системы в работе с детьми, путем сравнения результатов диагностики до и после занятий в группе.</w:t>
      </w:r>
    </w:p>
    <w:p w:rsidR="00FF6DFB" w:rsidRPr="005A6C36" w:rsidRDefault="00FF6DFB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теоретический анализ литературы по эмоционально-личностному развитию детей дошкольного возраста.</w:t>
      </w:r>
    </w:p>
    <w:p w:rsidR="0054177F" w:rsidRPr="005A6C36" w:rsidRDefault="00527FB7" w:rsidP="005A6C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Пополнить предметно-развивающую среду пособиями необходимыми для развития эмоциональной сферы.</w:t>
      </w:r>
    </w:p>
    <w:p w:rsidR="005A6C36" w:rsidRDefault="005A6C36" w:rsidP="005A6C3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177F" w:rsidRDefault="00585C45" w:rsidP="005A6C3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A6C36">
        <w:rPr>
          <w:rFonts w:ascii="Times New Roman" w:hAnsi="Times New Roman" w:cs="Times New Roman"/>
          <w:b/>
          <w:sz w:val="28"/>
          <w:szCs w:val="28"/>
        </w:rPr>
        <w:t>Методы и формы</w:t>
      </w:r>
      <w:r w:rsidR="0054177F" w:rsidRPr="005A6C36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5A6C36" w:rsidRPr="005A6C36" w:rsidRDefault="005A6C36" w:rsidP="005A6C3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177F" w:rsidRPr="005A6C36" w:rsidRDefault="0054177F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Эксперимент;</w:t>
      </w:r>
    </w:p>
    <w:p w:rsidR="0054177F" w:rsidRPr="005A6C36" w:rsidRDefault="0054177F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54177F" w:rsidRPr="005A6C36" w:rsidRDefault="0054177F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Арт-терапия;</w:t>
      </w:r>
    </w:p>
    <w:p w:rsidR="00C730DE" w:rsidRPr="005A6C36" w:rsidRDefault="00C730DE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</w:t>
      </w:r>
      <w:proofErr w:type="spellEnd"/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-терапия;</w:t>
      </w:r>
    </w:p>
    <w:p w:rsidR="0054177F" w:rsidRPr="005A6C36" w:rsidRDefault="0054177F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77F" w:rsidRPr="005A6C36" w:rsidRDefault="0054177F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терапия;</w:t>
      </w:r>
    </w:p>
    <w:p w:rsidR="0054177F" w:rsidRPr="005A6C36" w:rsidRDefault="0054177F" w:rsidP="005A6C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Релаксация.</w:t>
      </w:r>
    </w:p>
    <w:p w:rsidR="005A6C36" w:rsidRDefault="005A6C36" w:rsidP="005A6C3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177F" w:rsidRDefault="0054177F" w:rsidP="005A6C3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A6C36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5A6C36" w:rsidRPr="005A6C36" w:rsidRDefault="005A6C36" w:rsidP="005A6C3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177F" w:rsidRPr="005A6C36" w:rsidRDefault="0054177F" w:rsidP="005A6C3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эмоционального развития детей;</w:t>
      </w:r>
    </w:p>
    <w:p w:rsidR="0054177F" w:rsidRPr="005A6C36" w:rsidRDefault="0054177F" w:rsidP="005A6C3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заинтересованность родителей как участников образовательного процесса;</w:t>
      </w:r>
    </w:p>
    <w:p w:rsidR="0019235D" w:rsidRPr="005A6C36" w:rsidRDefault="0054177F" w:rsidP="005A6C3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 рациональное взаимодействие всех участ</w:t>
      </w:r>
      <w:r w:rsidR="00C730DE"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образовательного процесса;</w:t>
      </w:r>
    </w:p>
    <w:p w:rsidR="0019235D" w:rsidRDefault="00C730DE" w:rsidP="005A6C3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предметно-развивающей среды дидактическими игра по эмоциональному развитию.</w:t>
      </w:r>
    </w:p>
    <w:p w:rsidR="005A6C36" w:rsidRP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77F" w:rsidRPr="005A6C36" w:rsidRDefault="00CB7018" w:rsidP="005A6C3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реализации проекта</w:t>
      </w:r>
    </w:p>
    <w:p w:rsidR="00CB7018" w:rsidRPr="005A6C36" w:rsidRDefault="00CB7018" w:rsidP="005A6C36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018" w:rsidRPr="005A6C36" w:rsidRDefault="00CB7018" w:rsidP="005A6C3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позитивности (создание поддерживающей, доброжелательной атмосферы помощи, сотрудничества);</w:t>
      </w:r>
    </w:p>
    <w:p w:rsidR="00CB7018" w:rsidRPr="005A6C36" w:rsidRDefault="00CB7018" w:rsidP="005A6C3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безусловного принятия ребенка педагогом для формирования у него чувства безопасности;</w:t>
      </w:r>
    </w:p>
    <w:p w:rsidR="00CB7018" w:rsidRPr="005A6C36" w:rsidRDefault="00CB7018" w:rsidP="005A6C3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подхода (максимальный учет психологического своеобразия и индивидуального опыта каждого ребенка);</w:t>
      </w:r>
    </w:p>
    <w:p w:rsidR="00CB7018" w:rsidRPr="005A6C36" w:rsidRDefault="00CB7018" w:rsidP="005A6C3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саморазвития личности (активизация творческих возможностей, способностей к самопознанию и самосовершенствованию);</w:t>
      </w:r>
    </w:p>
    <w:p w:rsidR="00CB7018" w:rsidRPr="005A6C36" w:rsidRDefault="00CB7018" w:rsidP="005A6C3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достижений ребенка в обретении творческой самостоятельности;</w:t>
      </w:r>
    </w:p>
    <w:p w:rsidR="00CB7018" w:rsidRDefault="00CB7018" w:rsidP="005A6C3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 процессе игровой деятельности условий, актуализирующих переживания ребенком чувства достижения собственного достоинства и самоуважения.</w:t>
      </w:r>
    </w:p>
    <w:p w:rsid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36" w:rsidRPr="005A6C36" w:rsidRDefault="005A6C36" w:rsidP="005A6C3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35D" w:rsidRPr="005A6C36" w:rsidRDefault="005A6C36" w:rsidP="005A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C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2. Паспорт проекта</w:t>
      </w:r>
    </w:p>
    <w:p w:rsidR="00CB7018" w:rsidRPr="005A6C36" w:rsidRDefault="00CB7018" w:rsidP="001923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2565"/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Авторы проекта</w:t>
            </w:r>
          </w:p>
        </w:tc>
        <w:tc>
          <w:tcPr>
            <w:tcW w:w="7087" w:type="dxa"/>
          </w:tcPr>
          <w:p w:rsidR="00CB7018" w:rsidRPr="008E5696" w:rsidRDefault="00CB7018" w:rsidP="00A71B9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C36" w:rsidRPr="008E5696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71B96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="00A71B9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="00A71B96">
              <w:rPr>
                <w:rFonts w:ascii="Times New Roman" w:hAnsi="Times New Roman" w:cs="Times New Roman"/>
                <w:sz w:val="24"/>
                <w:szCs w:val="24"/>
              </w:rPr>
              <w:t>Шайхулловна</w:t>
            </w:r>
            <w:proofErr w:type="spellEnd"/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087" w:type="dxa"/>
          </w:tcPr>
          <w:p w:rsidR="00CB7018" w:rsidRPr="008E5696" w:rsidRDefault="00CB7018" w:rsidP="005A6C36">
            <w:pPr>
              <w:tabs>
                <w:tab w:val="left" w:pos="660"/>
                <w:tab w:val="left" w:pos="55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 «Калейдоскоп эмоций»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087" w:type="dxa"/>
          </w:tcPr>
          <w:p w:rsidR="00CB7018" w:rsidRPr="008E5696" w:rsidRDefault="00CB7018" w:rsidP="005A6C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696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укреплению психологического здоровья детей посредством развития эмоционально-волев</w:t>
            </w:r>
            <w:r w:rsidR="00C730DE" w:rsidRPr="008E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сферы в игровой деятельности; </w:t>
            </w:r>
            <w:r w:rsidR="00C730DE" w:rsidRPr="008E5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апробация системы работы по коррекции и развитию эмоционально сферы детей 5-6 лет.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CB7018" w:rsidRPr="008E5696" w:rsidRDefault="00505C9D" w:rsidP="00A71B96">
            <w:pPr>
              <w:tabs>
                <w:tab w:val="left" w:pos="1860"/>
                <w:tab w:val="center" w:pos="2795"/>
                <w:tab w:val="left" w:pos="55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Долгосрочный (ноябрь</w:t>
            </w:r>
            <w:r w:rsidR="00C730DE" w:rsidRPr="008E569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30DE" w:rsidRPr="008E5696">
              <w:rPr>
                <w:rFonts w:ascii="Times New Roman" w:hAnsi="Times New Roman" w:cs="Times New Roman"/>
                <w:sz w:val="24"/>
                <w:szCs w:val="24"/>
              </w:rPr>
              <w:t xml:space="preserve"> года-май</w:t>
            </w:r>
            <w:r w:rsidR="00CB7018" w:rsidRPr="008E569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7018" w:rsidRPr="008E5696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7087" w:type="dxa"/>
          </w:tcPr>
          <w:p w:rsidR="00CB7018" w:rsidRPr="008E5696" w:rsidRDefault="00CB7018" w:rsidP="005A6C36">
            <w:pPr>
              <w:tabs>
                <w:tab w:val="left" w:pos="660"/>
                <w:tab w:val="left" w:pos="55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Дети в возрасте 5-6 лет; родители; педагоги ДОУ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087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Информационно-практико-ориентированный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По территории реализации</w:t>
            </w:r>
          </w:p>
        </w:tc>
        <w:tc>
          <w:tcPr>
            <w:tcW w:w="7087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Внутренний, так как проект реализуется внутри дошкольного учреждения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087" w:type="dxa"/>
          </w:tcPr>
          <w:p w:rsidR="00CB7018" w:rsidRPr="008E5696" w:rsidRDefault="00CB7018" w:rsidP="005A6C36">
            <w:pPr>
              <w:pStyle w:val="a3"/>
              <w:numPr>
                <w:ilvl w:val="0"/>
                <w:numId w:val="7"/>
              </w:num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Подготовительный;</w:t>
            </w:r>
          </w:p>
          <w:p w:rsidR="00CB7018" w:rsidRPr="008E5696" w:rsidRDefault="00CB7018" w:rsidP="005A6C36">
            <w:pPr>
              <w:pStyle w:val="a3"/>
              <w:numPr>
                <w:ilvl w:val="0"/>
                <w:numId w:val="7"/>
              </w:num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Диагностический;</w:t>
            </w:r>
          </w:p>
          <w:p w:rsidR="00CB7018" w:rsidRPr="008E5696" w:rsidRDefault="00CB7018" w:rsidP="005A6C36">
            <w:pPr>
              <w:pStyle w:val="a3"/>
              <w:numPr>
                <w:ilvl w:val="0"/>
                <w:numId w:val="7"/>
              </w:num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Практический;</w:t>
            </w:r>
          </w:p>
          <w:p w:rsidR="00CB7018" w:rsidRPr="008E5696" w:rsidRDefault="00CB7018" w:rsidP="005A6C36">
            <w:pPr>
              <w:pStyle w:val="a3"/>
              <w:numPr>
                <w:ilvl w:val="0"/>
                <w:numId w:val="7"/>
              </w:num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Аналитико-рефлексивный.</w:t>
            </w:r>
          </w:p>
        </w:tc>
      </w:tr>
      <w:tr w:rsidR="00CB7018" w:rsidRPr="008E5696" w:rsidTr="005A6C36">
        <w:tc>
          <w:tcPr>
            <w:tcW w:w="3403" w:type="dxa"/>
          </w:tcPr>
          <w:p w:rsidR="00CB7018" w:rsidRPr="008E5696" w:rsidRDefault="00CB7018" w:rsidP="005A6C36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презентации</w:t>
            </w:r>
          </w:p>
        </w:tc>
        <w:tc>
          <w:tcPr>
            <w:tcW w:w="7087" w:type="dxa"/>
          </w:tcPr>
          <w:p w:rsidR="00E017AD" w:rsidRPr="008E5696" w:rsidRDefault="00CB7018" w:rsidP="005A6C36">
            <w:pPr>
              <w:tabs>
                <w:tab w:val="left" w:pos="55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96">
              <w:rPr>
                <w:rFonts w:ascii="Times New Roman" w:hAnsi="Times New Roman" w:cs="Times New Roman"/>
                <w:sz w:val="24"/>
                <w:szCs w:val="24"/>
              </w:rPr>
              <w:t>Создание альбома «Калейдоскоп эмоций»</w:t>
            </w:r>
          </w:p>
        </w:tc>
      </w:tr>
    </w:tbl>
    <w:p w:rsidR="005A6C36" w:rsidRDefault="005A6C3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C36" w:rsidRPr="00E017AD" w:rsidRDefault="005A6C3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018" w:rsidRPr="005A6C36" w:rsidRDefault="005A6C3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5A6C36">
        <w:rPr>
          <w:rFonts w:ascii="Times New Roman" w:hAnsi="Times New Roman" w:cs="Times New Roman"/>
          <w:b/>
          <w:sz w:val="32"/>
          <w:szCs w:val="32"/>
        </w:rPr>
        <w:t>Содержание мероприятий</w:t>
      </w:r>
    </w:p>
    <w:p w:rsidR="00CB7018" w:rsidRPr="00E017AD" w:rsidRDefault="00CB7018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2329"/>
        <w:gridCol w:w="3058"/>
        <w:gridCol w:w="3624"/>
        <w:gridCol w:w="1479"/>
      </w:tblGrid>
      <w:tr w:rsidR="00CB7018" w:rsidRPr="002F64FA" w:rsidTr="008E5696">
        <w:tc>
          <w:tcPr>
            <w:tcW w:w="2329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B7018" w:rsidRPr="002F64FA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305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B7018" w:rsidRPr="002F64FA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2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B7018" w:rsidRPr="002F64FA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1479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B7018" w:rsidRPr="002F64FA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CB7018" w:rsidTr="001F6BF6">
        <w:tc>
          <w:tcPr>
            <w:tcW w:w="232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Pr="002F64FA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305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F6BF6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литературы по теме: «Эмоциональное развитие детей старшего дошкольного возраста»</w:t>
            </w: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диагностических методик.</w:t>
            </w: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мероприятий для работы со всеми участниками образовательного процесса.</w:t>
            </w: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бланков, протоколов для диагностики.</w:t>
            </w: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картотеки игр на развитие эмоциональной сферы детей 5-6 лет.</w:t>
            </w:r>
          </w:p>
        </w:tc>
        <w:tc>
          <w:tcPr>
            <w:tcW w:w="362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психологической компетентности в работе с детьми через самообразование. </w:t>
            </w: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B7018" w:rsidRDefault="00505C9D" w:rsidP="00A71B9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</w:t>
            </w:r>
            <w:r w:rsidR="00A71B9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-30.11</w:t>
            </w:r>
            <w:r w:rsidR="00CB701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CB7018" w:rsidRPr="00281C07" w:rsidTr="001F6BF6">
        <w:tc>
          <w:tcPr>
            <w:tcW w:w="2329" w:type="dxa"/>
          </w:tcPr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Pr="002F64FA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F6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иагностический</w:t>
            </w:r>
          </w:p>
        </w:tc>
        <w:tc>
          <w:tcPr>
            <w:tcW w:w="3058" w:type="dxa"/>
            <w:shd w:val="clear" w:color="auto" w:fill="auto"/>
          </w:tcPr>
          <w:p w:rsidR="00CB7018" w:rsidRPr="00CB7018" w:rsidRDefault="00CB7018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18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развития. Методика Семаго Н.Я.</w:t>
            </w:r>
            <w:r w:rsidR="00585C45">
              <w:rPr>
                <w:rFonts w:ascii="Times New Roman" w:hAnsi="Times New Roman" w:cs="Times New Roman"/>
                <w:sz w:val="24"/>
                <w:szCs w:val="24"/>
              </w:rPr>
              <w:t xml:space="preserve"> «Эмоциональные лица». </w:t>
            </w:r>
          </w:p>
        </w:tc>
        <w:tc>
          <w:tcPr>
            <w:tcW w:w="3624" w:type="dxa"/>
            <w:shd w:val="clear" w:color="auto" w:fill="auto"/>
          </w:tcPr>
          <w:p w:rsidR="00CB7018" w:rsidRPr="00CB7018" w:rsidRDefault="00CB7018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возможности адекватного опознания эмоционального состояния, точности и качества этого опознавания.</w:t>
            </w:r>
            <w:r w:rsidRPr="00CB70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79" w:type="dxa"/>
          </w:tcPr>
          <w:p w:rsidR="00CB7018" w:rsidRPr="00281C07" w:rsidRDefault="00505C9D" w:rsidP="00A71B9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</w:t>
            </w:r>
            <w:r w:rsidR="00A71B9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04.12</w:t>
            </w:r>
            <w:r w:rsidR="00CB701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CB7018" w:rsidRPr="00601CBC" w:rsidTr="001F6BF6">
        <w:tc>
          <w:tcPr>
            <w:tcW w:w="2329" w:type="dxa"/>
            <w:vMerge w:val="restart"/>
          </w:tcPr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18" w:rsidRPr="00CD7E2E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E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8161" w:type="dxa"/>
            <w:gridSpan w:val="3"/>
          </w:tcPr>
          <w:p w:rsidR="00CB7018" w:rsidRPr="00601CBC" w:rsidRDefault="00CB7018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65911" w:rsidRPr="00D47939" w:rsidTr="001F6BF6">
        <w:tc>
          <w:tcPr>
            <w:tcW w:w="2329" w:type="dxa"/>
            <w:vMerge/>
          </w:tcPr>
          <w:p w:rsidR="00565911" w:rsidRPr="00601CBC" w:rsidRDefault="00565911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65911" w:rsidRPr="00565911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</w:t>
            </w:r>
            <w:r w:rsidR="00565911"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 «Наши чувства» </w:t>
            </w:r>
          </w:p>
        </w:tc>
        <w:tc>
          <w:tcPr>
            <w:tcW w:w="3624" w:type="dxa"/>
            <w:shd w:val="clear" w:color="auto" w:fill="auto"/>
          </w:tcPr>
          <w:p w:rsidR="00565911" w:rsidRPr="00565911" w:rsidRDefault="00565911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Ввести детей в тему. Заинтересовать, подготовить к разговору о себе и о своих чувствах, проверить знания детей о различных эмоциональных состояниях. Познакомить с некоторыми базовыми эмоциями: радость, грусть, гнев, страх. </w:t>
            </w:r>
          </w:p>
        </w:tc>
        <w:tc>
          <w:tcPr>
            <w:tcW w:w="1479" w:type="dxa"/>
            <w:shd w:val="clear" w:color="auto" w:fill="auto"/>
          </w:tcPr>
          <w:p w:rsidR="00565911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565911" w:rsidRPr="005659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65911" w:rsidRPr="00281C07" w:rsidTr="001F6BF6">
        <w:tc>
          <w:tcPr>
            <w:tcW w:w="2329" w:type="dxa"/>
            <w:vMerge/>
          </w:tcPr>
          <w:p w:rsidR="00565911" w:rsidRPr="00601CBC" w:rsidRDefault="00565911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65911" w:rsidRDefault="00565911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«Про чувства». Рисунок на тему: «Какое чувство запомнилось». </w:t>
            </w:r>
          </w:p>
          <w:p w:rsidR="00E017AD" w:rsidRPr="00565911" w:rsidRDefault="00E017A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</w:tcPr>
          <w:p w:rsidR="00565911" w:rsidRPr="00565911" w:rsidRDefault="00565911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базовыми эмоциями.</w:t>
            </w:r>
          </w:p>
        </w:tc>
        <w:tc>
          <w:tcPr>
            <w:tcW w:w="1479" w:type="dxa"/>
            <w:shd w:val="clear" w:color="auto" w:fill="auto"/>
          </w:tcPr>
          <w:p w:rsidR="00565911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565911" w:rsidRPr="005659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601CBC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Когда я злюсь</w:t>
            </w:r>
            <w:r w:rsidR="00505C9D" w:rsidRPr="005659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детей в распознавании эмоций. </w:t>
            </w:r>
            <w:proofErr w:type="spellStart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 общей агрессии, установление позитивного тактильного контакта. Снятие напряжения. 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спектакль «Как ёжика все полюбили?»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спектакля. Рисование ёжика.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проявлением злости и с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чувствами, которые испытывает ребёнок транслирующий злость.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85C45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Игровой эксперимент «Волшебные стаканчики» </w:t>
            </w:r>
          </w:p>
          <w:p w:rsidR="00585C45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45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45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45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45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ромашки: «Как победить злость?»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базовых эмоциях; развивать внимание к соответствующим переживаниям, творческие способности.</w:t>
            </w:r>
          </w:p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Учить детей адекватно выражать негативные эмоции, развивать умение снимать эмоциональное напряжение, расширить у детей поведенческий репертуар в сложных ситуациях.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терапевтической сказки «Чудо кактус». Лепка кактуса.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сенсорная стимуляция. Проработка психологических проблем у агр</w:t>
            </w:r>
            <w:r w:rsidR="001F6BF6">
              <w:rPr>
                <w:rFonts w:ascii="Times New Roman" w:hAnsi="Times New Roman" w:cs="Times New Roman"/>
                <w:sz w:val="24"/>
                <w:szCs w:val="24"/>
              </w:rPr>
              <w:t xml:space="preserve">ессивных детей. За счёт работы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с пластилином, сложного для ребёнка процесса разминания блоков происходит переход внутреннего напряжения в материал. Получившийся кактус является контейнером эмоций ребёнка. Колючки служат символом агрессивных реакций ребёнка на окружающий мир, а момент прикрепления к этим колючкам цветов несёт в себе коррекционное действие.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85C45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«Мне страшно</w:t>
            </w:r>
            <w:r w:rsidR="00505C9D"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детей в распознавании эмоций.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Выражение эмоций и преодоление страха. 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«Испугай страшилу».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отрицательных эмоций, снятие напряжения.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Изготовление коллажа на тему «Калейдоскоп эмоций»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эмоциональной сферы, развитие воображения и творчества.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эмоциональной сферы:  «Волшебная игротека»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эмоциональной сферы. Снятие напряжения. </w:t>
            </w:r>
            <w:proofErr w:type="spellStart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 эмоций.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05C9D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5C9D" w:rsidRPr="00281C07" w:rsidTr="001F6BF6">
        <w:tc>
          <w:tcPr>
            <w:tcW w:w="2329" w:type="dxa"/>
            <w:vMerge/>
          </w:tcPr>
          <w:p w:rsidR="00505C9D" w:rsidRPr="00281C07" w:rsidRDefault="00505C9D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«Театр настроения» </w:t>
            </w:r>
          </w:p>
        </w:tc>
        <w:tc>
          <w:tcPr>
            <w:tcW w:w="3624" w:type="dxa"/>
            <w:shd w:val="clear" w:color="auto" w:fill="auto"/>
          </w:tcPr>
          <w:p w:rsidR="00505C9D" w:rsidRPr="00565911" w:rsidRDefault="00505C9D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сферы. Закрепление и проверка полученных детьми в ходе занятий знаний о различных эмоциональных состояниях, умений узнавать и называть эмоциональные состояния людей по их невербальным проявлениям, а так же развитие творческих способностей и эмоциональной выразительности.</w:t>
            </w:r>
          </w:p>
        </w:tc>
        <w:tc>
          <w:tcPr>
            <w:tcW w:w="1479" w:type="dxa"/>
            <w:shd w:val="clear" w:color="auto" w:fill="auto"/>
          </w:tcPr>
          <w:p w:rsidR="00505C9D" w:rsidRPr="00565911" w:rsidRDefault="0058749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05C9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505C9D" w:rsidRPr="005659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7490" w:rsidRPr="00281C07" w:rsidTr="001F6BF6">
        <w:tc>
          <w:tcPr>
            <w:tcW w:w="2329" w:type="dxa"/>
            <w:vMerge/>
          </w:tcPr>
          <w:p w:rsidR="00587490" w:rsidRPr="00281C07" w:rsidRDefault="0058749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87490" w:rsidRPr="00565911" w:rsidRDefault="005C4B51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разнохарактерный музыки (радостной, грустной, злой, страшной)</w:t>
            </w:r>
          </w:p>
        </w:tc>
        <w:tc>
          <w:tcPr>
            <w:tcW w:w="3624" w:type="dxa"/>
            <w:shd w:val="clear" w:color="auto" w:fill="auto"/>
          </w:tcPr>
          <w:p w:rsidR="00587490" w:rsidRPr="00565911" w:rsidRDefault="005C4B51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настроение музыки, описывать её словами.</w:t>
            </w:r>
          </w:p>
        </w:tc>
        <w:tc>
          <w:tcPr>
            <w:tcW w:w="1479" w:type="dxa"/>
            <w:shd w:val="clear" w:color="auto" w:fill="auto"/>
          </w:tcPr>
          <w:p w:rsidR="00587490" w:rsidRDefault="0058749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03E51" w:rsidRPr="00281C07" w:rsidTr="001F6BF6">
        <w:tc>
          <w:tcPr>
            <w:tcW w:w="2329" w:type="dxa"/>
            <w:vMerge/>
          </w:tcPr>
          <w:p w:rsidR="00D03E51" w:rsidRPr="00281C07" w:rsidRDefault="00D03E51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D03E51" w:rsidRPr="00565911" w:rsidRDefault="00D03E51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мероприятие «Настроение в рисунках»</w:t>
            </w:r>
          </w:p>
        </w:tc>
        <w:tc>
          <w:tcPr>
            <w:tcW w:w="3624" w:type="dxa"/>
            <w:shd w:val="clear" w:color="auto" w:fill="auto"/>
          </w:tcPr>
          <w:p w:rsidR="00D03E51" w:rsidRPr="00565911" w:rsidRDefault="00D03E51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психоэмоционального напряжения;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эмоций; развитие воображения</w:t>
            </w:r>
          </w:p>
        </w:tc>
        <w:tc>
          <w:tcPr>
            <w:tcW w:w="1479" w:type="dxa"/>
            <w:shd w:val="clear" w:color="auto" w:fill="auto"/>
          </w:tcPr>
          <w:p w:rsidR="00D03E51" w:rsidRDefault="00D03E51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03E51" w:rsidRPr="00281C07" w:rsidTr="001F6BF6">
        <w:tc>
          <w:tcPr>
            <w:tcW w:w="2329" w:type="dxa"/>
            <w:vMerge/>
          </w:tcPr>
          <w:p w:rsidR="00D03E51" w:rsidRPr="00281C07" w:rsidRDefault="00D03E51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D03E51" w:rsidRPr="00565911" w:rsidRDefault="00056992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с изображением детей с разными эмоциональными состояниями. </w:t>
            </w:r>
          </w:p>
        </w:tc>
        <w:tc>
          <w:tcPr>
            <w:tcW w:w="3624" w:type="dxa"/>
            <w:shd w:val="clear" w:color="auto" w:fill="auto"/>
          </w:tcPr>
          <w:p w:rsidR="00D03E51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эмоционального мира ребенка. Формировать умение различать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056992">
              <w:rPr>
                <w:rFonts w:ascii="Times New Roman" w:hAnsi="Times New Roman" w:cs="Times New Roman"/>
                <w:sz w:val="24"/>
                <w:szCs w:val="24"/>
              </w:rPr>
              <w:t>моциональные состояния человека.</w:t>
            </w:r>
          </w:p>
        </w:tc>
        <w:tc>
          <w:tcPr>
            <w:tcW w:w="1479" w:type="dxa"/>
            <w:shd w:val="clear" w:color="auto" w:fill="auto"/>
          </w:tcPr>
          <w:p w:rsidR="00D03E51" w:rsidRDefault="00D03E51" w:rsidP="00A71B96">
            <w:pPr>
              <w:tabs>
                <w:tab w:val="left" w:pos="210"/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04.04.20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«Эмоции»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</w:t>
            </w:r>
            <w:r w:rsidR="00056992">
              <w:rPr>
                <w:rFonts w:ascii="Times New Roman" w:hAnsi="Times New Roman" w:cs="Times New Roman"/>
                <w:sz w:val="24"/>
                <w:szCs w:val="24"/>
              </w:rPr>
              <w:t>льного мира ребенка. Продолжить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различать основные эмоциональные состояния человека и соотносить их с графическими изображениями.</w:t>
            </w:r>
          </w:p>
        </w:tc>
        <w:tc>
          <w:tcPr>
            <w:tcW w:w="1479" w:type="dxa"/>
            <w:shd w:val="clear" w:color="auto" w:fill="auto"/>
          </w:tcPr>
          <w:p w:rsidR="005B76C0" w:rsidRDefault="005B76C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«Путешествие в космос» (эмоция «удивление»)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эмоцией «удивление»; развитие умения находить аналогичные переживания в своём опыте; развитие умения выражать эмоцию «удивление»; повторить знания детей о космосе, знакомство с космонавтом Алексеем Леоновым.</w:t>
            </w:r>
          </w:p>
        </w:tc>
        <w:tc>
          <w:tcPr>
            <w:tcW w:w="1479" w:type="dxa"/>
            <w:shd w:val="clear" w:color="auto" w:fill="auto"/>
          </w:tcPr>
          <w:p w:rsidR="005B76C0" w:rsidRDefault="005B76C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(часть 2) «Путешествие в космос» (эмоция «удивление»).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эмоцией «удивление»; развитие коммуникативных навыков; развитие воображения; снятие психоэмоционального напряжения.</w:t>
            </w:r>
          </w:p>
        </w:tc>
        <w:tc>
          <w:tcPr>
            <w:tcW w:w="1479" w:type="dxa"/>
            <w:shd w:val="clear" w:color="auto" w:fill="auto"/>
          </w:tcPr>
          <w:p w:rsidR="005B76C0" w:rsidRDefault="005B76C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эмоции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графически изображать эмоции. Развитие воображения. </w:t>
            </w:r>
          </w:p>
        </w:tc>
        <w:tc>
          <w:tcPr>
            <w:tcW w:w="1479" w:type="dxa"/>
            <w:shd w:val="clear" w:color="auto" w:fill="auto"/>
          </w:tcPr>
          <w:p w:rsidR="005B76C0" w:rsidRDefault="005B76C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CB32A3" w:rsidRDefault="005B76C0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в мир эмоций»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сферы; повторение эмоций. Закрепить умение различать основные эмоциональные состояния и соотносить их с графическими изображениями. </w:t>
            </w:r>
          </w:p>
        </w:tc>
        <w:tc>
          <w:tcPr>
            <w:tcW w:w="1479" w:type="dxa"/>
            <w:shd w:val="clear" w:color="auto" w:fill="auto"/>
          </w:tcPr>
          <w:p w:rsidR="005B76C0" w:rsidRDefault="005B76C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для детей «Путешествие в страну эмоций» 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сферы. 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A71B9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1B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</w:tr>
      <w:tr w:rsidR="005B76C0" w:rsidRPr="00051B36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1" w:type="dxa"/>
            <w:gridSpan w:val="3"/>
          </w:tcPr>
          <w:p w:rsidR="005B76C0" w:rsidRPr="00051B36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: «Эмоциональное развитие ребёнка дошкольного возраста» 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родителей об эмоциональном мире ребёнка дошкольного возраста. Познакомить родителей с целями и задачами проекта «Калейдоскоп эмоций».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«Игровое общение с ребёнком» 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Узнать, как родители относятся к игре как средству общения с ребенком; проанализировать опыт родителей по использованию игр в семейном воспитании.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Буклет для родителей «Сохранить эмоциональное благополучие ребёнка: как?» 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родителей в вопросах сохранения эмоционального благополучия ребёнка.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Вырезки из журналов на тему наши чувства.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подготовке к созданию коллажа «Калейдоскоп эмоций»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B76C0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5B76C0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на сайте ДОУ</w:t>
            </w:r>
          </w:p>
        </w:tc>
        <w:tc>
          <w:tcPr>
            <w:tcW w:w="3624" w:type="dxa"/>
          </w:tcPr>
          <w:p w:rsidR="005B76C0" w:rsidRPr="00281C07" w:rsidRDefault="005B76C0" w:rsidP="005A6C36">
            <w:pPr>
              <w:tabs>
                <w:tab w:val="left" w:pos="510"/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представлений родителей об эмоциональном мире ребёнка дошкольного возраста.</w:t>
            </w:r>
          </w:p>
        </w:tc>
        <w:tc>
          <w:tcPr>
            <w:tcW w:w="1479" w:type="dxa"/>
          </w:tcPr>
          <w:p w:rsidR="005B76C0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Ноябрь-март</w:t>
            </w:r>
          </w:p>
        </w:tc>
      </w:tr>
      <w:tr w:rsidR="005B76C0" w:rsidRPr="00051B36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1" w:type="dxa"/>
            <w:gridSpan w:val="3"/>
          </w:tcPr>
          <w:p w:rsidR="005B76C0" w:rsidRPr="00051B36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Буклет для педагогов «Эмоциональное благополучие ребёнка в детском саду»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педагогов в вопросах сохранения эмоционального благополучия ребёнка в детском саду.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педагогов: «Игры на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эмоциональной сферы». 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Психологическое просвещение педагогов по развитию 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эмоциональной сферы детей дошкольного возраста. 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5B76C0" w:rsidRPr="00281C07" w:rsidTr="001F6BF6">
        <w:tc>
          <w:tcPr>
            <w:tcW w:w="2329" w:type="dxa"/>
            <w:vMerge w:val="restart"/>
          </w:tcPr>
          <w:p w:rsidR="005B76C0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6C0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6C0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6C0" w:rsidRPr="00565911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Аналитико-рефлексивный</w:t>
            </w:r>
          </w:p>
        </w:tc>
        <w:tc>
          <w:tcPr>
            <w:tcW w:w="3058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Повторная д</w:t>
            </w:r>
            <w:r w:rsidRPr="00565911">
              <w:rPr>
                <w:rFonts w:ascii="Times New Roman" w:hAnsi="Times New Roman" w:cs="Times New Roman"/>
                <w:sz w:val="24"/>
                <w:szCs w:val="24"/>
              </w:rPr>
              <w:t xml:space="preserve">иагностика эмоционального развития. Методика Семаго Н.Я. «Эмоциональные лица». </w:t>
            </w:r>
          </w:p>
        </w:tc>
        <w:tc>
          <w:tcPr>
            <w:tcW w:w="3624" w:type="dxa"/>
            <w:shd w:val="clear" w:color="auto" w:fill="auto"/>
          </w:tcPr>
          <w:p w:rsidR="005B76C0" w:rsidRPr="00565911" w:rsidRDefault="005B76C0" w:rsidP="005A6C36">
            <w:pPr>
              <w:tabs>
                <w:tab w:val="left" w:pos="62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5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5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возможности</w:t>
            </w:r>
            <w:proofErr w:type="gramEnd"/>
            <w:r w:rsidRPr="00565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адекватного опознания эмоционального состояния, точности и качества этого опознавания.</w:t>
            </w:r>
            <w:r w:rsidRPr="0056591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79" w:type="dxa"/>
            <w:shd w:val="clear" w:color="auto" w:fill="auto"/>
          </w:tcPr>
          <w:p w:rsidR="005B76C0" w:rsidRPr="00565911" w:rsidRDefault="008425CF" w:rsidP="005A6C36">
            <w:pPr>
              <w:tabs>
                <w:tab w:val="left" w:pos="62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B76C0" w:rsidRPr="00281C07" w:rsidTr="001F6BF6">
        <w:tc>
          <w:tcPr>
            <w:tcW w:w="2329" w:type="dxa"/>
            <w:vMerge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аналитической справки по результатам проекта.</w:t>
            </w:r>
          </w:p>
        </w:tc>
        <w:tc>
          <w:tcPr>
            <w:tcW w:w="3624" w:type="dxa"/>
          </w:tcPr>
          <w:p w:rsidR="005B76C0" w:rsidRPr="00281C07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реализации проекта.</w:t>
            </w:r>
          </w:p>
        </w:tc>
        <w:tc>
          <w:tcPr>
            <w:tcW w:w="1479" w:type="dxa"/>
          </w:tcPr>
          <w:p w:rsidR="005B76C0" w:rsidRDefault="005B76C0" w:rsidP="005A6C36">
            <w:pPr>
              <w:tabs>
                <w:tab w:val="left" w:pos="5310"/>
                <w:tab w:val="left" w:pos="672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6C0" w:rsidRPr="00565911" w:rsidRDefault="008425CF" w:rsidP="005A6C3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B7018" w:rsidRDefault="00CB7018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911" w:rsidRDefault="00565911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1F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BF6" w:rsidRDefault="001F6BF6" w:rsidP="001F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911" w:rsidRDefault="00565911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696" w:rsidRDefault="008E5696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911" w:rsidRPr="005A6C36" w:rsidRDefault="001F6BF6" w:rsidP="00CB70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4. </w:t>
      </w:r>
      <w:r w:rsidR="005A6C36" w:rsidRPr="005A6C36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307711" w:rsidRPr="001F6BF6" w:rsidRDefault="00307711" w:rsidP="0030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711" w:rsidRPr="001F6BF6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Вохмятина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Т. Программа по </w:t>
      </w: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сказкотерапии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игротерапии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для детей 4-7 лет. </w:t>
      </w: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Давайте познакомимся! </w:t>
      </w: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Тренинговое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развитие и коррекция эмоционального мира дошкольников 4-6 лет/ </w:t>
      </w: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ав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. Сост. И.А. </w:t>
      </w:r>
      <w:proofErr w:type="spellStart"/>
      <w:proofErr w:type="gramStart"/>
      <w:r w:rsidRPr="005A6C36">
        <w:rPr>
          <w:rFonts w:ascii="Times New Roman" w:eastAsia="Calibri" w:hAnsi="Times New Roman" w:cs="Times New Roman"/>
          <w:sz w:val="28"/>
          <w:szCs w:val="28"/>
        </w:rPr>
        <w:t>Пазухина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5A6C36">
        <w:rPr>
          <w:rFonts w:ascii="Times New Roman" w:eastAsia="Calibri" w:hAnsi="Times New Roman" w:cs="Times New Roman"/>
          <w:sz w:val="28"/>
          <w:szCs w:val="28"/>
        </w:rPr>
        <w:t>СПб., 2010г.</w:t>
      </w: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Крылова Т.А., Сумарокова А.Г. Чувства всякие нужны, чувства всякие важны. </w:t>
      </w: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Прграмма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эмоционально-волевого развития детей 4-5 лет. –СПб., 2011 г.</w:t>
      </w: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A6C36">
        <w:rPr>
          <w:rFonts w:ascii="Times New Roman" w:eastAsia="Calibri" w:hAnsi="Times New Roman" w:cs="Times New Roman"/>
          <w:sz w:val="28"/>
          <w:szCs w:val="28"/>
        </w:rPr>
        <w:t>Мардер</w:t>
      </w:r>
      <w:proofErr w:type="spell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Л. Цветной мир. – М., 2007г.</w:t>
      </w: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Сучкова Н.О. Арт-терапия в работе с детьми из неблагополучных </w:t>
      </w:r>
      <w:proofErr w:type="gramStart"/>
      <w:r w:rsidRPr="005A6C36">
        <w:rPr>
          <w:rFonts w:ascii="Times New Roman" w:eastAsia="Calibri" w:hAnsi="Times New Roman" w:cs="Times New Roman"/>
          <w:sz w:val="28"/>
          <w:szCs w:val="28"/>
        </w:rPr>
        <w:t>семей.-</w:t>
      </w:r>
      <w:proofErr w:type="gramEnd"/>
      <w:r w:rsidRPr="005A6C36">
        <w:rPr>
          <w:rFonts w:ascii="Times New Roman" w:eastAsia="Calibri" w:hAnsi="Times New Roman" w:cs="Times New Roman"/>
          <w:sz w:val="28"/>
          <w:szCs w:val="28"/>
        </w:rPr>
        <w:t xml:space="preserve"> СПб., 2008</w:t>
      </w: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36">
        <w:rPr>
          <w:rFonts w:ascii="Times New Roman" w:eastAsia="Calibri" w:hAnsi="Times New Roman" w:cs="Times New Roman"/>
          <w:sz w:val="28"/>
          <w:szCs w:val="28"/>
        </w:rPr>
        <w:t>Журнал «Дошкольная педагогика». – декабрь, 2012 г.</w:t>
      </w:r>
    </w:p>
    <w:p w:rsidR="00307711" w:rsidRPr="005A6C36" w:rsidRDefault="00307711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36">
        <w:rPr>
          <w:rFonts w:ascii="Times New Roman" w:eastAsia="Calibri" w:hAnsi="Times New Roman" w:cs="Times New Roman"/>
          <w:sz w:val="28"/>
          <w:szCs w:val="28"/>
        </w:rPr>
        <w:t>Уханова А.В.  Завтра в школу! Развитие эмоций и навыков общения у ребёнка. – СПб., 2011г.</w:t>
      </w:r>
    </w:p>
    <w:p w:rsidR="00307711" w:rsidRPr="005A6C36" w:rsidRDefault="005A6C36" w:rsidP="005A6C3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Интернет-ресурсы.</w:t>
      </w:r>
    </w:p>
    <w:p w:rsidR="00307711" w:rsidRDefault="00307711" w:rsidP="005A6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30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CD1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711" w:rsidRDefault="00307711" w:rsidP="00CD1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07711" w:rsidSect="005A6C3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3A" w:rsidRDefault="00801C3A" w:rsidP="0019235D">
      <w:pPr>
        <w:spacing w:after="0" w:line="240" w:lineRule="auto"/>
      </w:pPr>
      <w:r>
        <w:separator/>
      </w:r>
    </w:p>
  </w:endnote>
  <w:endnote w:type="continuationSeparator" w:id="0">
    <w:p w:rsidR="00801C3A" w:rsidRDefault="00801C3A" w:rsidP="0019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7443143"/>
      <w:docPartObj>
        <w:docPartGallery w:val="Page Numbers (Bottom of Page)"/>
        <w:docPartUnique/>
      </w:docPartObj>
    </w:sdtPr>
    <w:sdtEndPr/>
    <w:sdtContent>
      <w:p w:rsidR="00614BEB" w:rsidRDefault="00614B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B96">
          <w:rPr>
            <w:noProof/>
          </w:rPr>
          <w:t>12</w:t>
        </w:r>
        <w:r>
          <w:fldChar w:fldCharType="end"/>
        </w:r>
      </w:p>
    </w:sdtContent>
  </w:sdt>
  <w:p w:rsidR="00614BEB" w:rsidRDefault="00614B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3A" w:rsidRDefault="00801C3A" w:rsidP="0019235D">
      <w:pPr>
        <w:spacing w:after="0" w:line="240" w:lineRule="auto"/>
      </w:pPr>
      <w:r>
        <w:separator/>
      </w:r>
    </w:p>
  </w:footnote>
  <w:footnote w:type="continuationSeparator" w:id="0">
    <w:p w:rsidR="00801C3A" w:rsidRDefault="00801C3A" w:rsidP="0019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5D2"/>
    <w:multiLevelType w:val="hybridMultilevel"/>
    <w:tmpl w:val="30DC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089"/>
    <w:multiLevelType w:val="multilevel"/>
    <w:tmpl w:val="BDE697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4B824F4"/>
    <w:multiLevelType w:val="hybridMultilevel"/>
    <w:tmpl w:val="AC98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73C"/>
    <w:multiLevelType w:val="hybridMultilevel"/>
    <w:tmpl w:val="30823AD0"/>
    <w:lvl w:ilvl="0" w:tplc="77E4D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9D5"/>
    <w:multiLevelType w:val="multilevel"/>
    <w:tmpl w:val="CBBC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943BE"/>
    <w:multiLevelType w:val="multilevel"/>
    <w:tmpl w:val="0ED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45709"/>
    <w:multiLevelType w:val="hybridMultilevel"/>
    <w:tmpl w:val="A74A416E"/>
    <w:lvl w:ilvl="0" w:tplc="AB148ADC">
      <w:start w:val="2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C3DF2"/>
    <w:multiLevelType w:val="hybridMultilevel"/>
    <w:tmpl w:val="5484E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24DE3"/>
    <w:multiLevelType w:val="hybridMultilevel"/>
    <w:tmpl w:val="85AA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E6C48"/>
    <w:multiLevelType w:val="multilevel"/>
    <w:tmpl w:val="8E6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01B6D"/>
    <w:multiLevelType w:val="hybridMultilevel"/>
    <w:tmpl w:val="006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872"/>
    <w:multiLevelType w:val="multilevel"/>
    <w:tmpl w:val="2A6A9F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B25F18"/>
    <w:multiLevelType w:val="hybridMultilevel"/>
    <w:tmpl w:val="B860D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90862"/>
    <w:multiLevelType w:val="hybridMultilevel"/>
    <w:tmpl w:val="8E32AC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7F"/>
    <w:rsid w:val="00056992"/>
    <w:rsid w:val="000649CF"/>
    <w:rsid w:val="0019235D"/>
    <w:rsid w:val="001F6BF6"/>
    <w:rsid w:val="002B6C80"/>
    <w:rsid w:val="00307711"/>
    <w:rsid w:val="00495CCA"/>
    <w:rsid w:val="004A1D77"/>
    <w:rsid w:val="00505C9D"/>
    <w:rsid w:val="00527FB7"/>
    <w:rsid w:val="0054177F"/>
    <w:rsid w:val="00565911"/>
    <w:rsid w:val="00585C45"/>
    <w:rsid w:val="00587490"/>
    <w:rsid w:val="005A6C36"/>
    <w:rsid w:val="005B76C0"/>
    <w:rsid w:val="005C4B51"/>
    <w:rsid w:val="00614BEB"/>
    <w:rsid w:val="006776BD"/>
    <w:rsid w:val="00751657"/>
    <w:rsid w:val="007736A9"/>
    <w:rsid w:val="00796EC6"/>
    <w:rsid w:val="007D5548"/>
    <w:rsid w:val="00801C3A"/>
    <w:rsid w:val="008425CF"/>
    <w:rsid w:val="00893804"/>
    <w:rsid w:val="008A39A4"/>
    <w:rsid w:val="008E3A8D"/>
    <w:rsid w:val="008E5696"/>
    <w:rsid w:val="0091073C"/>
    <w:rsid w:val="00926418"/>
    <w:rsid w:val="00971C84"/>
    <w:rsid w:val="00A71B96"/>
    <w:rsid w:val="00C50B78"/>
    <w:rsid w:val="00C730DE"/>
    <w:rsid w:val="00CB32A3"/>
    <w:rsid w:val="00CB7018"/>
    <w:rsid w:val="00CD16CB"/>
    <w:rsid w:val="00D03E51"/>
    <w:rsid w:val="00D73A4A"/>
    <w:rsid w:val="00E017AD"/>
    <w:rsid w:val="00E20576"/>
    <w:rsid w:val="00E94B5A"/>
    <w:rsid w:val="00ED37DF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8B6BC-C689-436B-8E8E-995E608E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77F"/>
    <w:pPr>
      <w:ind w:left="720"/>
      <w:contextualSpacing/>
    </w:pPr>
  </w:style>
  <w:style w:type="table" w:styleId="a4">
    <w:name w:val="Table Grid"/>
    <w:basedOn w:val="a1"/>
    <w:uiPriority w:val="39"/>
    <w:rsid w:val="00CB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B7018"/>
  </w:style>
  <w:style w:type="paragraph" w:styleId="a5">
    <w:name w:val="header"/>
    <w:basedOn w:val="a"/>
    <w:link w:val="a6"/>
    <w:uiPriority w:val="99"/>
    <w:unhideWhenUsed/>
    <w:rsid w:val="0019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35D"/>
  </w:style>
  <w:style w:type="paragraph" w:styleId="a7">
    <w:name w:val="footer"/>
    <w:basedOn w:val="a"/>
    <w:link w:val="a8"/>
    <w:uiPriority w:val="99"/>
    <w:unhideWhenUsed/>
    <w:rsid w:val="0019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35D"/>
  </w:style>
  <w:style w:type="paragraph" w:styleId="a9">
    <w:name w:val="Balloon Text"/>
    <w:basedOn w:val="a"/>
    <w:link w:val="aa"/>
    <w:uiPriority w:val="99"/>
    <w:semiHidden/>
    <w:unhideWhenUsed/>
    <w:rsid w:val="007D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A786-D284-4832-BD98-43745ECC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User</cp:lastModifiedBy>
  <cp:revision>5</cp:revision>
  <cp:lastPrinted>2015-11-16T10:15:00Z</cp:lastPrinted>
  <dcterms:created xsi:type="dcterms:W3CDTF">2019-12-10T17:00:00Z</dcterms:created>
  <dcterms:modified xsi:type="dcterms:W3CDTF">2024-03-06T16:34:00Z</dcterms:modified>
</cp:coreProperties>
</file>